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3C5B" w14:textId="41562384" w:rsidR="008612A6" w:rsidRDefault="008612A6">
      <w:pPr>
        <w:pStyle w:val="berschrift1"/>
        <w:rPr>
          <w:sz w:val="36"/>
        </w:rPr>
      </w:pPr>
      <w:r>
        <w:rPr>
          <w:sz w:val="36"/>
        </w:rPr>
        <w:t>Anmeldung zur P</w:t>
      </w:r>
      <w:r w:rsidR="008C529E">
        <w:rPr>
          <w:sz w:val="36"/>
        </w:rPr>
        <w:t xml:space="preserve">KA Zwischenprüfung </w:t>
      </w:r>
      <w:r w:rsidR="00EA1AB8">
        <w:rPr>
          <w:sz w:val="36"/>
        </w:rPr>
        <w:t>Frühjahr</w:t>
      </w:r>
      <w:r w:rsidR="00F91530">
        <w:rPr>
          <w:sz w:val="36"/>
        </w:rPr>
        <w:t xml:space="preserve"> </w:t>
      </w:r>
      <w:r w:rsidR="00B34DF1">
        <w:rPr>
          <w:sz w:val="36"/>
        </w:rPr>
        <w:t>20</w:t>
      </w:r>
      <w:r w:rsidR="005E364F">
        <w:rPr>
          <w:sz w:val="36"/>
        </w:rPr>
        <w:t>2</w:t>
      </w:r>
      <w:r w:rsidR="0036743B">
        <w:rPr>
          <w:sz w:val="36"/>
        </w:rPr>
        <w:t>6</w:t>
      </w:r>
    </w:p>
    <w:p w14:paraId="1BC8E47C" w14:textId="77777777" w:rsidR="008612A6" w:rsidRDefault="008612A6">
      <w:pPr>
        <w:jc w:val="both"/>
        <w:rPr>
          <w:sz w:val="28"/>
        </w:rPr>
      </w:pPr>
    </w:p>
    <w:p w14:paraId="04F22A77" w14:textId="77777777" w:rsidR="008612A6" w:rsidRDefault="008612A6">
      <w:pPr>
        <w:jc w:val="both"/>
        <w:rPr>
          <w:sz w:val="28"/>
        </w:rPr>
      </w:pPr>
      <w:r>
        <w:rPr>
          <w:sz w:val="28"/>
        </w:rPr>
        <w:t xml:space="preserve">Die nächste Zwischenprüfung für </w:t>
      </w:r>
      <w:r w:rsidR="007E711B">
        <w:rPr>
          <w:sz w:val="28"/>
        </w:rPr>
        <w:t>Ph</w:t>
      </w:r>
      <w:r>
        <w:rPr>
          <w:sz w:val="28"/>
        </w:rPr>
        <w:t>armazeutisch-kaufmännische Angestellte (PKA) findet statt:</w:t>
      </w:r>
    </w:p>
    <w:p w14:paraId="5953BA4C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7C1ECFBF" w14:textId="1FBCBF67" w:rsidR="00B34DF1" w:rsidRDefault="00B34DF1" w:rsidP="00C01BD0">
      <w:pPr>
        <w:ind w:left="708" w:firstLine="1"/>
        <w:jc w:val="both"/>
        <w:rPr>
          <w:b/>
          <w:sz w:val="28"/>
        </w:rPr>
      </w:pPr>
      <w:r>
        <w:rPr>
          <w:sz w:val="28"/>
        </w:rPr>
        <w:t>am</w:t>
      </w:r>
      <w:r>
        <w:rPr>
          <w:sz w:val="28"/>
        </w:rPr>
        <w:tab/>
      </w:r>
      <w:r w:rsidR="00C01BD0">
        <w:rPr>
          <w:sz w:val="28"/>
        </w:rPr>
        <w:tab/>
      </w:r>
      <w:r w:rsidR="00C01BD0" w:rsidRPr="00C01BD0">
        <w:rPr>
          <w:b/>
          <w:sz w:val="28"/>
        </w:rPr>
        <w:t>0</w:t>
      </w:r>
      <w:r w:rsidR="0036743B">
        <w:rPr>
          <w:b/>
          <w:sz w:val="28"/>
        </w:rPr>
        <w:t>5</w:t>
      </w:r>
      <w:r w:rsidRPr="00624736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F91530">
        <w:rPr>
          <w:b/>
          <w:sz w:val="28"/>
        </w:rPr>
        <w:t>März</w:t>
      </w:r>
      <w:r>
        <w:rPr>
          <w:b/>
          <w:sz w:val="28"/>
        </w:rPr>
        <w:t xml:space="preserve"> 20</w:t>
      </w:r>
      <w:r w:rsidR="005E364F">
        <w:rPr>
          <w:b/>
          <w:sz w:val="28"/>
        </w:rPr>
        <w:t>2</w:t>
      </w:r>
      <w:r w:rsidR="0036743B">
        <w:rPr>
          <w:b/>
          <w:sz w:val="28"/>
        </w:rPr>
        <w:t>6</w:t>
      </w:r>
    </w:p>
    <w:p w14:paraId="4514BFEF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68107EB5" w14:textId="0A9A75E6" w:rsidR="007A5C60" w:rsidRDefault="007A5C60" w:rsidP="007A5C60">
      <w:pPr>
        <w:rPr>
          <w:sz w:val="28"/>
        </w:rPr>
      </w:pPr>
      <w:r>
        <w:rPr>
          <w:sz w:val="28"/>
        </w:rPr>
        <w:tab/>
        <w:t>i</w:t>
      </w:r>
      <w:r w:rsidR="00EA1AB8">
        <w:rPr>
          <w:sz w:val="28"/>
        </w:rPr>
        <w:t>n</w:t>
      </w:r>
      <w:r>
        <w:rPr>
          <w:sz w:val="28"/>
        </w:rPr>
        <w:tab/>
      </w:r>
      <w:r>
        <w:rPr>
          <w:sz w:val="28"/>
        </w:rPr>
        <w:tab/>
      </w:r>
      <w:r w:rsidR="00EA1AB8">
        <w:rPr>
          <w:sz w:val="28"/>
        </w:rPr>
        <w:t>der Apothekerkammer Berlin</w:t>
      </w:r>
    </w:p>
    <w:p w14:paraId="5BD9D4DF" w14:textId="77777777" w:rsidR="007A5C60" w:rsidRDefault="007A5C60" w:rsidP="007A5C6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Littenstr. 10</w:t>
      </w:r>
    </w:p>
    <w:p w14:paraId="4EC85729" w14:textId="77777777" w:rsidR="007A5C60" w:rsidRDefault="007A5C60" w:rsidP="007A5C6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10179 Berlin</w:t>
      </w:r>
    </w:p>
    <w:p w14:paraId="41962280" w14:textId="77777777" w:rsidR="00B34DF1" w:rsidRPr="00226F31" w:rsidRDefault="00B34DF1" w:rsidP="00B34DF1">
      <w:pPr>
        <w:jc w:val="both"/>
        <w:rPr>
          <w:sz w:val="24"/>
          <w:szCs w:val="24"/>
        </w:rPr>
      </w:pPr>
    </w:p>
    <w:p w14:paraId="37B669D5" w14:textId="77777777" w:rsidR="00D002B8" w:rsidRDefault="0038781D" w:rsidP="00D002B8">
      <w:pPr>
        <w:jc w:val="both"/>
        <w:rPr>
          <w:sz w:val="28"/>
        </w:rPr>
      </w:pPr>
      <w:r>
        <w:rPr>
          <w:sz w:val="28"/>
        </w:rPr>
        <w:t>Gemäß § 30 PKA-Prüfungsordnung</w:t>
      </w:r>
      <w:r w:rsidR="007E711B">
        <w:rPr>
          <w:sz w:val="28"/>
        </w:rPr>
        <w:t xml:space="preserve">, </w:t>
      </w:r>
      <w:r w:rsidR="00D002B8">
        <w:rPr>
          <w:sz w:val="28"/>
        </w:rPr>
        <w:t xml:space="preserve">wird die Zwischenprüfung in der ersten Hälfte des 2. Ausbildungsjahres durchgeführt. </w:t>
      </w:r>
    </w:p>
    <w:p w14:paraId="6C06E858" w14:textId="77777777" w:rsidR="008612A6" w:rsidRPr="00226F31" w:rsidRDefault="008612A6">
      <w:pPr>
        <w:jc w:val="both"/>
        <w:rPr>
          <w:sz w:val="24"/>
          <w:szCs w:val="24"/>
        </w:rPr>
      </w:pPr>
    </w:p>
    <w:p w14:paraId="600C5B3F" w14:textId="77777777" w:rsidR="008612A6" w:rsidRDefault="008612A6">
      <w:pPr>
        <w:pStyle w:val="Textkrper"/>
        <w:rPr>
          <w:sz w:val="28"/>
        </w:rPr>
      </w:pPr>
      <w:r>
        <w:rPr>
          <w:sz w:val="28"/>
        </w:rPr>
        <w:t xml:space="preserve">Alle in Ausbildung stehenden PKA, die an der Zwischenprüfung teilzunehmen haben, sind bis zum </w:t>
      </w:r>
    </w:p>
    <w:p w14:paraId="551573A6" w14:textId="77777777" w:rsidR="008612A6" w:rsidRPr="00226F31" w:rsidRDefault="008612A6">
      <w:pPr>
        <w:jc w:val="both"/>
        <w:rPr>
          <w:sz w:val="24"/>
          <w:szCs w:val="24"/>
        </w:rPr>
      </w:pPr>
    </w:p>
    <w:p w14:paraId="3302997F" w14:textId="491BCB9D" w:rsidR="008612A6" w:rsidRDefault="00EA1AB8" w:rsidP="00A22D50">
      <w:pPr>
        <w:ind w:left="705" w:firstLine="2835"/>
        <w:rPr>
          <w:b/>
          <w:sz w:val="28"/>
        </w:rPr>
      </w:pPr>
      <w:r>
        <w:rPr>
          <w:b/>
          <w:sz w:val="28"/>
        </w:rPr>
        <w:t>2</w:t>
      </w:r>
      <w:r w:rsidR="0036743B">
        <w:rPr>
          <w:b/>
          <w:sz w:val="28"/>
        </w:rPr>
        <w:t>1</w:t>
      </w:r>
      <w:r w:rsidR="00B34DF1">
        <w:rPr>
          <w:b/>
          <w:sz w:val="28"/>
        </w:rPr>
        <w:t xml:space="preserve">. </w:t>
      </w:r>
      <w:r w:rsidR="00AA1078">
        <w:rPr>
          <w:b/>
          <w:sz w:val="28"/>
        </w:rPr>
        <w:t>Januar</w:t>
      </w:r>
      <w:r w:rsidR="00B34DF1">
        <w:rPr>
          <w:b/>
          <w:sz w:val="28"/>
        </w:rPr>
        <w:t xml:space="preserve"> 20</w:t>
      </w:r>
      <w:r w:rsidR="005E364F">
        <w:rPr>
          <w:b/>
          <w:sz w:val="28"/>
        </w:rPr>
        <w:t>2</w:t>
      </w:r>
      <w:r w:rsidR="0036743B">
        <w:rPr>
          <w:b/>
          <w:sz w:val="28"/>
        </w:rPr>
        <w:t>6</w:t>
      </w:r>
    </w:p>
    <w:p w14:paraId="05C77016" w14:textId="77777777" w:rsidR="008612A6" w:rsidRPr="00226F31" w:rsidRDefault="008612A6">
      <w:pPr>
        <w:jc w:val="both"/>
        <w:rPr>
          <w:sz w:val="24"/>
          <w:szCs w:val="24"/>
        </w:rPr>
      </w:pPr>
    </w:p>
    <w:p w14:paraId="4F23B264" w14:textId="77777777" w:rsidR="008612A6" w:rsidRDefault="008612A6">
      <w:pPr>
        <w:jc w:val="both"/>
        <w:rPr>
          <w:sz w:val="28"/>
        </w:rPr>
      </w:pPr>
      <w:r>
        <w:rPr>
          <w:sz w:val="28"/>
        </w:rPr>
        <w:t xml:space="preserve">mit dem Formblatt „Anmeldung zur Zwischenprüfung für </w:t>
      </w:r>
      <w:r w:rsidR="00797D75">
        <w:rPr>
          <w:sz w:val="28"/>
        </w:rPr>
        <w:t>P</w:t>
      </w:r>
      <w:r>
        <w:rPr>
          <w:sz w:val="28"/>
        </w:rPr>
        <w:t>harmazeutisch-kaufmännische Angestellte“ bei der Apothekerkammer Berlin, Littenstr</w:t>
      </w:r>
      <w:r w:rsidR="00226F31">
        <w:rPr>
          <w:sz w:val="28"/>
        </w:rPr>
        <w:t>. 10, 10179 Berlin, anzumelden.</w:t>
      </w:r>
    </w:p>
    <w:p w14:paraId="2CAA674F" w14:textId="77777777" w:rsidR="00EA1AB8" w:rsidRDefault="00EA1AB8">
      <w:pPr>
        <w:jc w:val="both"/>
        <w:rPr>
          <w:sz w:val="28"/>
        </w:rPr>
      </w:pPr>
    </w:p>
    <w:p w14:paraId="2EA98735" w14:textId="076EB29B" w:rsidR="00EA1AB8" w:rsidRPr="0025414D" w:rsidRDefault="00EA1AB8">
      <w:pPr>
        <w:jc w:val="both"/>
        <w:rPr>
          <w:b/>
          <w:bCs/>
          <w:sz w:val="28"/>
        </w:rPr>
      </w:pPr>
      <w:r w:rsidRPr="0025414D">
        <w:rPr>
          <w:b/>
          <w:bCs/>
          <w:sz w:val="28"/>
        </w:rPr>
        <w:t xml:space="preserve">Die Anmeldeunterlagen </w:t>
      </w:r>
      <w:r w:rsidR="007D1BBE">
        <w:rPr>
          <w:b/>
          <w:bCs/>
          <w:sz w:val="28"/>
        </w:rPr>
        <w:t xml:space="preserve">sind </w:t>
      </w:r>
      <w:r w:rsidRPr="0025414D">
        <w:rPr>
          <w:b/>
          <w:bCs/>
          <w:sz w:val="28"/>
        </w:rPr>
        <w:t xml:space="preserve">auf der Homepage </w:t>
      </w:r>
      <w:r w:rsidR="0025414D" w:rsidRPr="0025414D">
        <w:rPr>
          <w:b/>
          <w:bCs/>
          <w:sz w:val="28"/>
        </w:rPr>
        <w:t xml:space="preserve">der </w:t>
      </w:r>
      <w:r w:rsidRPr="0025414D">
        <w:rPr>
          <w:b/>
          <w:bCs/>
          <w:sz w:val="28"/>
        </w:rPr>
        <w:t xml:space="preserve">Apothekerkammer Berlin </w:t>
      </w:r>
      <w:r w:rsidR="007D1BBE">
        <w:rPr>
          <w:b/>
          <w:bCs/>
          <w:sz w:val="28"/>
        </w:rPr>
        <w:t xml:space="preserve">platziert </w:t>
      </w:r>
      <w:r w:rsidRPr="0025414D">
        <w:rPr>
          <w:b/>
          <w:bCs/>
          <w:sz w:val="28"/>
        </w:rPr>
        <w:t>unter:</w:t>
      </w:r>
    </w:p>
    <w:p w14:paraId="277F7B39" w14:textId="3F00F673" w:rsidR="008612A6" w:rsidRPr="007D1BBE" w:rsidRDefault="00212C3D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www.</w:t>
      </w:r>
      <w:r w:rsidR="00EA1AB8" w:rsidRPr="007D1BBE">
        <w:rPr>
          <w:i/>
          <w:iCs/>
          <w:sz w:val="28"/>
          <w:szCs w:val="28"/>
        </w:rPr>
        <w:t>akberlin</w:t>
      </w:r>
      <w:r>
        <w:rPr>
          <w:i/>
          <w:iCs/>
          <w:sz w:val="28"/>
          <w:szCs w:val="28"/>
        </w:rPr>
        <w:t>.de</w:t>
      </w:r>
      <w:r w:rsidR="00EA1AB8" w:rsidRPr="007D1BBE">
        <w:rPr>
          <w:i/>
          <w:iCs/>
          <w:sz w:val="28"/>
          <w:szCs w:val="28"/>
        </w:rPr>
        <w:t xml:space="preserve"> &gt; Ausbildung &gt; Pharmazeutisch kaufmännische Angestellte &gt; Zwischen- und Abschlussprüfung &gt; Anmeldung Zwischenprüfung</w:t>
      </w:r>
    </w:p>
    <w:p w14:paraId="488FFCAD" w14:textId="77777777" w:rsidR="00EA1AB8" w:rsidRPr="007D1BBE" w:rsidRDefault="00EA1AB8">
      <w:pPr>
        <w:jc w:val="both"/>
        <w:rPr>
          <w:sz w:val="28"/>
        </w:rPr>
      </w:pPr>
    </w:p>
    <w:p w14:paraId="0590A710" w14:textId="7BB4222C" w:rsidR="00D90C69" w:rsidRDefault="00D90C69">
      <w:pPr>
        <w:jc w:val="both"/>
        <w:rPr>
          <w:sz w:val="28"/>
        </w:rPr>
      </w:pPr>
      <w:r>
        <w:rPr>
          <w:sz w:val="28"/>
        </w:rPr>
        <w:t xml:space="preserve">Mit der Anmeldung zur </w:t>
      </w:r>
      <w:r w:rsidR="00446986">
        <w:rPr>
          <w:sz w:val="28"/>
        </w:rPr>
        <w:t>Zwischenp</w:t>
      </w:r>
      <w:r>
        <w:rPr>
          <w:sz w:val="28"/>
        </w:rPr>
        <w:t xml:space="preserve">rüfung werden die </w:t>
      </w:r>
      <w:r w:rsidR="00446986">
        <w:rPr>
          <w:sz w:val="28"/>
        </w:rPr>
        <w:t>Teilnehmer</w:t>
      </w:r>
      <w:r w:rsidR="00D360A4">
        <w:rPr>
          <w:sz w:val="28"/>
        </w:rPr>
        <w:t>innen und Teilnehmer</w:t>
      </w:r>
      <w:r>
        <w:rPr>
          <w:sz w:val="28"/>
        </w:rPr>
        <w:t xml:space="preserve"> </w:t>
      </w:r>
      <w:r w:rsidR="00D360A4">
        <w:rPr>
          <w:sz w:val="28"/>
        </w:rPr>
        <w:t xml:space="preserve">gemäß § 21 Ausweispflicht und Belehrung, § 22 Täuschungshandlungen und Ordnungsverstöße und § 23 Rücktritt und Nichtteilnahme der </w:t>
      </w:r>
      <w:r w:rsidR="00D161A7">
        <w:rPr>
          <w:sz w:val="28"/>
        </w:rPr>
        <w:t xml:space="preserve">o. g. </w:t>
      </w:r>
      <w:r w:rsidR="00D360A4">
        <w:rPr>
          <w:sz w:val="28"/>
        </w:rPr>
        <w:t xml:space="preserve">PKA-Prüfungsordnung </w:t>
      </w:r>
      <w:r>
        <w:rPr>
          <w:sz w:val="28"/>
        </w:rPr>
        <w:t>belehrt.</w:t>
      </w:r>
    </w:p>
    <w:p w14:paraId="1965B874" w14:textId="77777777" w:rsidR="00D90C69" w:rsidRPr="00226F31" w:rsidRDefault="00D90C69">
      <w:pPr>
        <w:jc w:val="both"/>
        <w:rPr>
          <w:sz w:val="24"/>
          <w:szCs w:val="24"/>
        </w:rPr>
      </w:pPr>
    </w:p>
    <w:p w14:paraId="6E61F0FC" w14:textId="77777777" w:rsidR="00226F31" w:rsidRDefault="00D161A7" w:rsidP="00D161A7">
      <w:pPr>
        <w:pStyle w:val="Textkrper"/>
        <w:rPr>
          <w:sz w:val="28"/>
        </w:rPr>
      </w:pPr>
      <w:r>
        <w:rPr>
          <w:sz w:val="28"/>
        </w:rPr>
        <w:t xml:space="preserve">Der Anmeldung zur Zwischenprüfung </w:t>
      </w:r>
      <w:r w:rsidR="00226F31">
        <w:rPr>
          <w:sz w:val="28"/>
        </w:rPr>
        <w:t>sind beizufügen:</w:t>
      </w:r>
    </w:p>
    <w:p w14:paraId="3E66F240" w14:textId="77777777" w:rsidR="00226F31" w:rsidRDefault="00226F31" w:rsidP="00226F31">
      <w:pPr>
        <w:pStyle w:val="Textkrper"/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 xml:space="preserve">eine </w:t>
      </w:r>
      <w:r w:rsidRPr="008D5BA0">
        <w:rPr>
          <w:sz w:val="28"/>
        </w:rPr>
        <w:t>Kopie der Fehlzeitenstatistik</w:t>
      </w:r>
      <w:r>
        <w:rPr>
          <w:sz w:val="28"/>
        </w:rPr>
        <w:t xml:space="preserve"> </w:t>
      </w:r>
      <w:r w:rsidR="006E5EEE">
        <w:rPr>
          <w:sz w:val="28"/>
        </w:rPr>
        <w:t>der bzw. des Auszubildenden</w:t>
      </w:r>
      <w:r w:rsidR="00953041">
        <w:rPr>
          <w:sz w:val="28"/>
        </w:rPr>
        <w:t xml:space="preserve"> </w:t>
      </w:r>
      <w:r w:rsidR="00AA5811">
        <w:rPr>
          <w:sz w:val="28"/>
        </w:rPr>
        <w:t xml:space="preserve">über </w:t>
      </w:r>
      <w:r w:rsidR="0038781D">
        <w:rPr>
          <w:sz w:val="28"/>
        </w:rPr>
        <w:t>eventuell</w:t>
      </w:r>
      <w:r w:rsidR="00AA5811">
        <w:rPr>
          <w:sz w:val="28"/>
        </w:rPr>
        <w:t xml:space="preserve"> angefallene Fehlzeiten </w:t>
      </w:r>
      <w:r w:rsidR="00953041">
        <w:rPr>
          <w:sz w:val="28"/>
        </w:rPr>
        <w:t>in der Ausbildungsapotheke</w:t>
      </w:r>
    </w:p>
    <w:p w14:paraId="0E686116" w14:textId="77777777" w:rsidR="00D161A7" w:rsidRDefault="00226F31" w:rsidP="00226F31">
      <w:pPr>
        <w:pStyle w:val="Textkrper"/>
        <w:numPr>
          <w:ilvl w:val="0"/>
          <w:numId w:val="1"/>
        </w:numPr>
        <w:ind w:left="426" w:hanging="426"/>
        <w:rPr>
          <w:sz w:val="28"/>
        </w:rPr>
      </w:pPr>
      <w:r>
        <w:rPr>
          <w:sz w:val="28"/>
        </w:rPr>
        <w:t xml:space="preserve">eine Kopie </w:t>
      </w:r>
      <w:r w:rsidR="00D161A7">
        <w:rPr>
          <w:sz w:val="28"/>
        </w:rPr>
        <w:t xml:space="preserve">der ärztlichen Bescheinigung </w:t>
      </w:r>
      <w:r>
        <w:rPr>
          <w:sz w:val="28"/>
        </w:rPr>
        <w:t>über die erste Nachuntersuchung</w:t>
      </w:r>
      <w:r w:rsidR="00D161A7">
        <w:rPr>
          <w:sz w:val="28"/>
        </w:rPr>
        <w:t xml:space="preserve">. Gemäß § 33 Abs. 1 Jugendarbeitsschutzgesetz darf die Nachuntersuchung nicht länger als 3 Monate zurückliegen. Für Auszubildende, die </w:t>
      </w:r>
      <w:r w:rsidR="00EE1071">
        <w:rPr>
          <w:sz w:val="28"/>
        </w:rPr>
        <w:t>innerhalb des ersten Ausbildungsjahres</w:t>
      </w:r>
      <w:r w:rsidR="00D161A7">
        <w:rPr>
          <w:sz w:val="28"/>
        </w:rPr>
        <w:t xml:space="preserve"> das 18. Lebensjahr vollendet haben, entfällt die Verpflichtung zur Nachuntersuchung.</w:t>
      </w:r>
    </w:p>
    <w:p w14:paraId="556148AE" w14:textId="77777777" w:rsidR="008612A6" w:rsidRPr="00226F31" w:rsidRDefault="008612A6" w:rsidP="00D161A7">
      <w:pPr>
        <w:pStyle w:val="Textkrper"/>
        <w:rPr>
          <w:sz w:val="24"/>
          <w:szCs w:val="24"/>
        </w:rPr>
      </w:pPr>
    </w:p>
    <w:p w14:paraId="102E2430" w14:textId="73507DE4" w:rsidR="00226F31" w:rsidRDefault="00953041" w:rsidP="00953041">
      <w:r w:rsidRPr="00953041">
        <w:rPr>
          <w:sz w:val="28"/>
          <w:szCs w:val="28"/>
        </w:rPr>
        <w:t xml:space="preserve">Das </w:t>
      </w:r>
      <w:r w:rsidRPr="00953041">
        <w:rPr>
          <w:b/>
          <w:sz w:val="28"/>
          <w:szCs w:val="28"/>
        </w:rPr>
        <w:t>Berichtsheft</w:t>
      </w:r>
      <w:r w:rsidR="0038781D">
        <w:rPr>
          <w:b/>
          <w:sz w:val="28"/>
          <w:szCs w:val="28"/>
        </w:rPr>
        <w:t xml:space="preserve">, </w:t>
      </w:r>
      <w:r w:rsidR="0038781D" w:rsidRPr="0038781D">
        <w:rPr>
          <w:sz w:val="28"/>
          <w:szCs w:val="28"/>
        </w:rPr>
        <w:t xml:space="preserve">Stand </w:t>
      </w:r>
      <w:r w:rsidR="00F91530" w:rsidRPr="00F111FD">
        <w:rPr>
          <w:sz w:val="28"/>
          <w:szCs w:val="28"/>
          <w:u w:val="single"/>
        </w:rPr>
        <w:t>Dezember</w:t>
      </w:r>
      <w:r w:rsidR="0038781D" w:rsidRPr="00F111FD">
        <w:rPr>
          <w:sz w:val="28"/>
          <w:szCs w:val="28"/>
          <w:u w:val="single"/>
        </w:rPr>
        <w:t xml:space="preserve"> 20</w:t>
      </w:r>
      <w:r w:rsidR="005E364F" w:rsidRPr="00F111FD">
        <w:rPr>
          <w:sz w:val="28"/>
          <w:szCs w:val="28"/>
          <w:u w:val="single"/>
        </w:rPr>
        <w:t>2</w:t>
      </w:r>
      <w:r w:rsidR="0036743B">
        <w:rPr>
          <w:sz w:val="28"/>
          <w:szCs w:val="28"/>
          <w:u w:val="single"/>
        </w:rPr>
        <w:t>5</w:t>
      </w:r>
      <w:r w:rsidRPr="00953041">
        <w:rPr>
          <w:sz w:val="28"/>
          <w:szCs w:val="28"/>
        </w:rPr>
        <w:t xml:space="preserve"> ist vom </w:t>
      </w:r>
      <w:r w:rsidR="00F91530" w:rsidRPr="00F91530">
        <w:rPr>
          <w:b/>
          <w:sz w:val="28"/>
          <w:szCs w:val="28"/>
        </w:rPr>
        <w:t>1</w:t>
      </w:r>
      <w:r w:rsidR="0036743B">
        <w:rPr>
          <w:b/>
          <w:sz w:val="28"/>
          <w:szCs w:val="28"/>
        </w:rPr>
        <w:t>4</w:t>
      </w:r>
      <w:r w:rsidRPr="00953041">
        <w:rPr>
          <w:b/>
          <w:sz w:val="28"/>
          <w:szCs w:val="28"/>
        </w:rPr>
        <w:t>.0</w:t>
      </w:r>
      <w:r w:rsidR="00F91530">
        <w:rPr>
          <w:b/>
          <w:sz w:val="28"/>
          <w:szCs w:val="28"/>
        </w:rPr>
        <w:t>1</w:t>
      </w:r>
      <w:r w:rsidRPr="00953041">
        <w:rPr>
          <w:b/>
          <w:sz w:val="28"/>
          <w:szCs w:val="28"/>
        </w:rPr>
        <w:t>.20</w:t>
      </w:r>
      <w:r w:rsidR="005E364F">
        <w:rPr>
          <w:b/>
          <w:sz w:val="28"/>
          <w:szCs w:val="28"/>
        </w:rPr>
        <w:t>2</w:t>
      </w:r>
      <w:r w:rsidR="0036743B">
        <w:rPr>
          <w:b/>
          <w:sz w:val="28"/>
          <w:szCs w:val="28"/>
        </w:rPr>
        <w:t>6</w:t>
      </w:r>
      <w:r w:rsidRPr="00953041">
        <w:rPr>
          <w:b/>
          <w:sz w:val="28"/>
          <w:szCs w:val="28"/>
        </w:rPr>
        <w:t xml:space="preserve"> bis </w:t>
      </w:r>
      <w:r w:rsidR="007A5C60">
        <w:rPr>
          <w:b/>
          <w:sz w:val="28"/>
          <w:szCs w:val="28"/>
        </w:rPr>
        <w:t>1</w:t>
      </w:r>
      <w:r w:rsidR="0036743B">
        <w:rPr>
          <w:b/>
          <w:sz w:val="28"/>
          <w:szCs w:val="28"/>
        </w:rPr>
        <w:t>6</w:t>
      </w:r>
      <w:r w:rsidR="00C01BD0">
        <w:rPr>
          <w:b/>
          <w:sz w:val="28"/>
          <w:szCs w:val="28"/>
        </w:rPr>
        <w:t>.</w:t>
      </w:r>
      <w:r w:rsidRPr="00953041">
        <w:rPr>
          <w:b/>
          <w:sz w:val="28"/>
          <w:szCs w:val="28"/>
        </w:rPr>
        <w:t>0</w:t>
      </w:r>
      <w:r w:rsidR="00F91530">
        <w:rPr>
          <w:b/>
          <w:sz w:val="28"/>
          <w:szCs w:val="28"/>
        </w:rPr>
        <w:t>1</w:t>
      </w:r>
      <w:r w:rsidRPr="00953041">
        <w:rPr>
          <w:b/>
          <w:sz w:val="28"/>
          <w:szCs w:val="28"/>
        </w:rPr>
        <w:t>.20</w:t>
      </w:r>
      <w:r w:rsidR="005E364F">
        <w:rPr>
          <w:b/>
          <w:sz w:val="28"/>
          <w:szCs w:val="28"/>
        </w:rPr>
        <w:t>2</w:t>
      </w:r>
      <w:r w:rsidR="0036743B">
        <w:rPr>
          <w:b/>
          <w:sz w:val="28"/>
          <w:szCs w:val="28"/>
        </w:rPr>
        <w:t>6</w:t>
      </w:r>
      <w:r w:rsidRPr="00953041">
        <w:rPr>
          <w:sz w:val="28"/>
          <w:szCs w:val="28"/>
        </w:rPr>
        <w:t xml:space="preserve"> in der Apothekerkammer Berlin, Littenstraße 10, 10179 Berlin, 1. OG abzugeben. Die Abgabe kann </w:t>
      </w:r>
      <w:r w:rsidRPr="00953041">
        <w:rPr>
          <w:sz w:val="28"/>
          <w:szCs w:val="28"/>
          <w:u w:val="single"/>
        </w:rPr>
        <w:t>persönlich</w:t>
      </w:r>
      <w:r w:rsidRPr="00953041">
        <w:rPr>
          <w:sz w:val="28"/>
          <w:szCs w:val="28"/>
        </w:rPr>
        <w:t xml:space="preserve"> (von 9:00 Uhr - </w:t>
      </w:r>
      <w:r w:rsidRPr="00DD0E70">
        <w:rPr>
          <w:sz w:val="28"/>
          <w:szCs w:val="28"/>
        </w:rPr>
        <w:t>1</w:t>
      </w:r>
      <w:r w:rsidR="00E920A4" w:rsidRPr="00DD0E70">
        <w:rPr>
          <w:sz w:val="28"/>
          <w:szCs w:val="28"/>
        </w:rPr>
        <w:t>6</w:t>
      </w:r>
      <w:r w:rsidRPr="00DD0E70">
        <w:rPr>
          <w:sz w:val="28"/>
          <w:szCs w:val="28"/>
        </w:rPr>
        <w:t>:00</w:t>
      </w:r>
      <w:r w:rsidRPr="00953041">
        <w:rPr>
          <w:sz w:val="28"/>
          <w:szCs w:val="28"/>
        </w:rPr>
        <w:t xml:space="preserve"> Uhr) </w:t>
      </w:r>
      <w:r w:rsidRPr="00953041">
        <w:rPr>
          <w:sz w:val="28"/>
          <w:szCs w:val="28"/>
          <w:u w:val="single"/>
        </w:rPr>
        <w:t>oder auf dem Postweg</w:t>
      </w:r>
      <w:r w:rsidRPr="00953041">
        <w:rPr>
          <w:sz w:val="28"/>
          <w:szCs w:val="28"/>
        </w:rPr>
        <w:t xml:space="preserve"> erfolgen.</w:t>
      </w:r>
    </w:p>
    <w:sectPr w:rsidR="00226F31">
      <w:headerReference w:type="default" r:id="rId7"/>
      <w:pgSz w:w="11907" w:h="16840"/>
      <w:pgMar w:top="1418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C923" w14:textId="77777777" w:rsidR="00131FEE" w:rsidRDefault="00131FEE">
      <w:r>
        <w:separator/>
      </w:r>
    </w:p>
  </w:endnote>
  <w:endnote w:type="continuationSeparator" w:id="0">
    <w:p w14:paraId="3C155D04" w14:textId="77777777" w:rsidR="00131FEE" w:rsidRDefault="0013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0B45" w14:textId="77777777" w:rsidR="00131FEE" w:rsidRDefault="00131FEE">
      <w:r>
        <w:separator/>
      </w:r>
    </w:p>
  </w:footnote>
  <w:footnote w:type="continuationSeparator" w:id="0">
    <w:p w14:paraId="377415D0" w14:textId="77777777" w:rsidR="00131FEE" w:rsidRDefault="0013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15F3" w14:textId="77777777" w:rsidR="003F44DD" w:rsidRPr="00857B19" w:rsidRDefault="003F44DD" w:rsidP="00A4061B">
    <w:pPr>
      <w:pStyle w:val="Kopfzeile"/>
      <w:rPr>
        <w:vanish/>
      </w:rPr>
    </w:pPr>
  </w:p>
  <w:p w14:paraId="7A0DCF9C" w14:textId="77777777" w:rsidR="003F44DD" w:rsidRDefault="003F44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34C25"/>
    <w:multiLevelType w:val="hybridMultilevel"/>
    <w:tmpl w:val="E04E8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3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8A"/>
    <w:rsid w:val="00003269"/>
    <w:rsid w:val="00055A3B"/>
    <w:rsid w:val="000A542B"/>
    <w:rsid w:val="000D79D5"/>
    <w:rsid w:val="000E735D"/>
    <w:rsid w:val="000F15A5"/>
    <w:rsid w:val="00131FEE"/>
    <w:rsid w:val="00163C95"/>
    <w:rsid w:val="00181551"/>
    <w:rsid w:val="00212C3D"/>
    <w:rsid w:val="00226F31"/>
    <w:rsid w:val="0025414D"/>
    <w:rsid w:val="00262CFE"/>
    <w:rsid w:val="00343A4B"/>
    <w:rsid w:val="0036743B"/>
    <w:rsid w:val="00376A65"/>
    <w:rsid w:val="0038781D"/>
    <w:rsid w:val="00391F4A"/>
    <w:rsid w:val="00397396"/>
    <w:rsid w:val="003A2CA4"/>
    <w:rsid w:val="003F44DD"/>
    <w:rsid w:val="00427575"/>
    <w:rsid w:val="00434D5D"/>
    <w:rsid w:val="00446986"/>
    <w:rsid w:val="00491A4F"/>
    <w:rsid w:val="004942CA"/>
    <w:rsid w:val="005114D3"/>
    <w:rsid w:val="005201F7"/>
    <w:rsid w:val="005963F9"/>
    <w:rsid w:val="005B2EA9"/>
    <w:rsid w:val="005E364F"/>
    <w:rsid w:val="00624736"/>
    <w:rsid w:val="00645032"/>
    <w:rsid w:val="00681EAE"/>
    <w:rsid w:val="006B3C0C"/>
    <w:rsid w:val="006D217D"/>
    <w:rsid w:val="006E5EEE"/>
    <w:rsid w:val="00710E82"/>
    <w:rsid w:val="00797D75"/>
    <w:rsid w:val="007A5C60"/>
    <w:rsid w:val="007C6EBA"/>
    <w:rsid w:val="007D1BBE"/>
    <w:rsid w:val="007E711B"/>
    <w:rsid w:val="00815CCD"/>
    <w:rsid w:val="00844A4C"/>
    <w:rsid w:val="008572C7"/>
    <w:rsid w:val="00857B19"/>
    <w:rsid w:val="008612A6"/>
    <w:rsid w:val="00872194"/>
    <w:rsid w:val="008C529E"/>
    <w:rsid w:val="008D5BA0"/>
    <w:rsid w:val="00953041"/>
    <w:rsid w:val="009630C9"/>
    <w:rsid w:val="00967209"/>
    <w:rsid w:val="009E699D"/>
    <w:rsid w:val="00A22D50"/>
    <w:rsid w:val="00A4061B"/>
    <w:rsid w:val="00A55A05"/>
    <w:rsid w:val="00AA1078"/>
    <w:rsid w:val="00AA5811"/>
    <w:rsid w:val="00AC18E4"/>
    <w:rsid w:val="00B01B2E"/>
    <w:rsid w:val="00B34DF1"/>
    <w:rsid w:val="00B5101E"/>
    <w:rsid w:val="00B67727"/>
    <w:rsid w:val="00BD7FEC"/>
    <w:rsid w:val="00C01BD0"/>
    <w:rsid w:val="00C039A4"/>
    <w:rsid w:val="00C86031"/>
    <w:rsid w:val="00CC1062"/>
    <w:rsid w:val="00CC7F3B"/>
    <w:rsid w:val="00CD2769"/>
    <w:rsid w:val="00D002B8"/>
    <w:rsid w:val="00D161A7"/>
    <w:rsid w:val="00D360A4"/>
    <w:rsid w:val="00D534EC"/>
    <w:rsid w:val="00D82203"/>
    <w:rsid w:val="00D90AA5"/>
    <w:rsid w:val="00D90C69"/>
    <w:rsid w:val="00DB5E09"/>
    <w:rsid w:val="00DD0E70"/>
    <w:rsid w:val="00E4105C"/>
    <w:rsid w:val="00E5537D"/>
    <w:rsid w:val="00E84F3E"/>
    <w:rsid w:val="00E920A4"/>
    <w:rsid w:val="00EA1AB8"/>
    <w:rsid w:val="00EB22B7"/>
    <w:rsid w:val="00EB79FA"/>
    <w:rsid w:val="00ED1130"/>
    <w:rsid w:val="00ED62B0"/>
    <w:rsid w:val="00EE1071"/>
    <w:rsid w:val="00EF5BCD"/>
    <w:rsid w:val="00F111FD"/>
    <w:rsid w:val="00F41EB0"/>
    <w:rsid w:val="00F4398A"/>
    <w:rsid w:val="00F65AD5"/>
    <w:rsid w:val="00F9046E"/>
    <w:rsid w:val="00F915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3450C"/>
  <w15:chartTrackingRefBased/>
  <w15:docId w15:val="{41FC19E9-6442-4F57-8912-9DB39CD9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86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Apothekerkammer Berlin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Aus- und Weiterbildung</dc:creator>
  <cp:keywords/>
  <dc:description/>
  <cp:lastModifiedBy>Klemm, Heike</cp:lastModifiedBy>
  <cp:revision>27</cp:revision>
  <cp:lastPrinted>2013-06-25T11:50:00Z</cp:lastPrinted>
  <dcterms:created xsi:type="dcterms:W3CDTF">2017-11-27T11:37:00Z</dcterms:created>
  <dcterms:modified xsi:type="dcterms:W3CDTF">2025-12-02T14:00:00Z</dcterms:modified>
</cp:coreProperties>
</file>